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tedodoquadro"/>
        <w:spacing w:before="11" w:after="0"/>
        <w:ind w:left="1844" w:right="12" w:hanging="1824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pt-BR"/>
        </w:rPr>
      </w:pPr>
      <w:r>
        <w:rPr>
          <w:rFonts w:cs="Calibri" w:cstheme="minorHAnsi" w:ascii="Calibri" w:hAnsi="Calibri"/>
          <w:sz w:val="24"/>
          <w:szCs w:val="24"/>
          <w:lang w:val="pt-BR"/>
        </w:rPr>
      </w:r>
    </w:p>
    <w:p>
      <w:pPr>
        <w:pStyle w:val="Contedodoquadro"/>
        <w:widowControl w:val="false"/>
        <w:suppressAutoHyphens w:val="true"/>
        <w:bidi w:val="0"/>
        <w:spacing w:before="11" w:after="0"/>
        <w:ind w:left="0" w:right="0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ascii="Calibri" w:hAnsi="Calibri" w:cstheme="minorHAnsi"/>
          <w:b/>
          <w:bCs/>
          <w:sz w:val="24"/>
          <w:szCs w:val="24"/>
        </w:rPr>
        <w:t xml:space="preserve">DISPENSA ELETRÔNICA Nº: </w:t>
      </w:r>
      <w:r>
        <w:rPr>
          <w:rFonts w:eastAsia="Times New Roman" w:cs="Calibri" w:ascii="Calibri" w:hAnsi="Calibri" w:cstheme="minorHAnsi"/>
          <w:b/>
          <w:bCs/>
          <w:color w:val="auto"/>
          <w:kern w:val="0"/>
          <w:sz w:val="24"/>
          <w:szCs w:val="24"/>
          <w:lang w:val="pt-PT" w:eastAsia="en-US" w:bidi="ar-SA"/>
        </w:rPr>
        <w:t>2</w:t>
      </w:r>
      <w:r>
        <w:rPr>
          <w:rFonts w:cs="Calibri" w:ascii="Calibri" w:hAnsi="Calibri" w:cstheme="minorHAnsi"/>
          <w:b/>
          <w:bCs/>
          <w:sz w:val="24"/>
          <w:szCs w:val="24"/>
        </w:rPr>
        <w:t>/202</w:t>
      </w:r>
      <w:r>
        <w:rPr>
          <w:rFonts w:eastAsia="Times New Roman" w:cs="Calibri" w:ascii="Calibri" w:hAnsi="Calibri" w:cstheme="minorHAnsi"/>
          <w:b/>
          <w:bCs/>
          <w:color w:val="auto"/>
          <w:kern w:val="0"/>
          <w:sz w:val="24"/>
          <w:szCs w:val="24"/>
          <w:lang w:val="pt-PT" w:eastAsia="en-US" w:bidi="ar-SA"/>
        </w:rPr>
        <w:t>4</w:t>
      </w:r>
      <w:r>
        <w:rPr>
          <w:rFonts w:cs="Calibri" w:ascii="Calibri" w:hAnsi="Calibri" w:cstheme="minorHAnsi"/>
          <w:b/>
          <w:bCs/>
          <w:sz w:val="24"/>
          <w:szCs w:val="24"/>
        </w:rPr>
        <w:t xml:space="preserve"> DO DEPÓSITO DE SUPRIMENTOS DE INTENDÊNCIA DA MARINHA NO RIO DE JANEIRO</w:t>
      </w:r>
    </w:p>
    <w:p>
      <w:pPr>
        <w:pStyle w:val="Contedodoquadro"/>
        <w:widowControl w:val="false"/>
        <w:suppressAutoHyphens w:val="true"/>
        <w:bidi w:val="0"/>
        <w:spacing w:before="11" w:after="0"/>
        <w:ind w:left="0" w:right="0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</w:r>
    </w:p>
    <w:p>
      <w:pPr>
        <w:pStyle w:val="Suspensodorecuo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ascii="Calibri" w:hAnsi="Calibri" w:cstheme="minorHAnsi"/>
          <w:b/>
          <w:bCs/>
          <w:sz w:val="24"/>
          <w:szCs w:val="24"/>
        </w:rPr>
        <w:t>TIPO: MENOR PREÇO</w:t>
      </w:r>
    </w:p>
    <w:p>
      <w:pPr>
        <w:pStyle w:val="Contedodoquadro"/>
        <w:spacing w:before="11" w:after="0"/>
        <w:ind w:left="1844" w:right="12" w:hanging="1824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</w:r>
    </w:p>
    <w:p>
      <w:pPr>
        <w:pStyle w:val="Suspensodorecuo"/>
        <w:ind w:left="284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ascii="Calibri" w:hAnsi="Calibri" w:cstheme="minorHAnsi"/>
          <w:b/>
          <w:bCs/>
          <w:sz w:val="24"/>
          <w:szCs w:val="24"/>
        </w:rPr>
        <w:t xml:space="preserve">PROCESSO ELETRÔNICO Nº: </w:t>
      </w:r>
    </w:p>
    <w:p>
      <w:pPr>
        <w:pStyle w:val="Contedodoquadro"/>
        <w:spacing w:before="11" w:after="0"/>
        <w:ind w:left="1844" w:right="12" w:hanging="1824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</w:r>
    </w:p>
    <w:p>
      <w:pPr>
        <w:pStyle w:val="Contedodoquadro"/>
        <w:widowControl w:val="false"/>
        <w:suppressAutoHyphens w:val="true"/>
        <w:bidi w:val="0"/>
        <w:spacing w:before="11" w:after="0"/>
        <w:ind w:left="0" w:right="0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ascii="Calibri" w:hAnsi="Calibri" w:cstheme="minorHAnsi"/>
          <w:b/>
          <w:bCs/>
          <w:sz w:val="24"/>
          <w:szCs w:val="24"/>
        </w:rPr>
        <w:t>OBJETO:</w:t>
      </w:r>
      <w:r>
        <w:rPr>
          <w:rFonts w:cs="Calibri" w:ascii="Calibri" w:hAnsi="Calibri" w:cstheme="minorHAnsi"/>
          <w:b w:val="false"/>
          <w:bCs w:val="false"/>
          <w:sz w:val="24"/>
          <w:szCs w:val="24"/>
        </w:rPr>
        <w:t xml:space="preserve"> </w:t>
      </w:r>
      <w:r>
        <w:rPr>
          <w:rFonts w:cs="Arial" w:ascii="Colibri" w:hAnsi="Colibri"/>
          <w:b w:val="false"/>
          <w:bCs w:val="false"/>
          <w:i w:val="false"/>
          <w:iCs/>
          <w:color w:val="000000"/>
          <w:sz w:val="24"/>
          <w:szCs w:val="24"/>
          <w:u w:val="none"/>
        </w:rPr>
        <w:t xml:space="preserve">Prestação de serviços especializados em dedetização e desratização nas áreas do Depósito de Suprimentos de Intendência da Marinha no Rio de Janeiro. </w:t>
      </w:r>
    </w:p>
    <w:p>
      <w:pPr>
        <w:pStyle w:val="Ttulo1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dotexto"/>
        <w:spacing w:before="11" w:after="0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Ttulo1"/>
        <w:spacing w:before="0" w:after="0"/>
        <w:rPr>
          <w:rFonts w:ascii="Calibri" w:hAnsi="Calibri" w:eastAsia="Times New Roman" w:cs="Calibri" w:asciiTheme="minorHAnsi" w:cstheme="minorHAnsi" w:hAnsiTheme="minorHAnsi"/>
          <w:b/>
          <w:b/>
          <w:bCs/>
          <w:color w:val="auto"/>
          <w:spacing w:val="-3"/>
          <w:kern w:val="0"/>
          <w:sz w:val="24"/>
          <w:szCs w:val="24"/>
          <w:lang w:val="pt-PT" w:eastAsia="en-US" w:bidi="ar-SA"/>
        </w:rPr>
      </w:pPr>
      <w:r>
        <w:rPr>
          <w:rFonts w:eastAsia="Times New Roman" w:cs="Calibri" w:ascii="Calibri" w:hAnsi="Calibri" w:cstheme="minorHAnsi"/>
          <w:b/>
          <w:bCs/>
          <w:color w:val="auto"/>
          <w:spacing w:val="-3"/>
          <w:kern w:val="0"/>
          <w:sz w:val="24"/>
          <w:szCs w:val="24"/>
          <w:lang w:val="pt-PT" w:eastAsia="en-US" w:bidi="ar-SA"/>
        </w:rPr>
        <w:t>DECLARAÇÃO DE RENÚNCIA A VISTORIA</w:t>
      </w:r>
    </w:p>
    <w:p>
      <w:pPr>
        <w:pStyle w:val="Corpodotexto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dotexto"/>
        <w:jc w:val="both"/>
        <w:rPr>
          <w:rFonts w:ascii="Calibri" w:hAnsi="Calibri" w:cs="Calibri" w:asciiTheme="minorHAnsi" w:cstheme="minorHAnsi" w:hAnsiTheme="minorHAnsi"/>
          <w:b w:val="false"/>
          <w:b w:val="false"/>
          <w:bCs w:val="false"/>
        </w:rPr>
      </w:pPr>
      <w:r>
        <w:rPr>
          <w:rFonts w:cs="Calibri" w:ascii="Calibri" w:hAnsi="Calibri" w:cstheme="minorHAnsi"/>
          <w:b w:val="false"/>
          <w:bCs w:val="false"/>
        </w:rPr>
        <w:t xml:space="preserve">A empresa ________________________________________________, através de seu representante legal __________________________________________________________ portador do RG: _________________, conforme previsto no parágrafo 3º do art 63 da Lei 14.133/202 (“…o edital de licitação sempre deverá prever a possibilidade de substituição da vistoria por declaração formal assinada pelo responsável técnico do licitante acerca do conhecimento pleno das condições e peculiaridades da contratação.”), renuncia a visoria aos locais onde serão executados os serviços  de manutenção preventiva e corretiva de todo o sistema </w:t>
      </w:r>
      <w:r>
        <w:rPr>
          <w:rFonts w:eastAsia="Times New Roman" w:cs="Calibri" w:ascii="Calibri" w:hAnsi="Calibri" w:cstheme="minorHAnsi"/>
          <w:b w:val="false"/>
          <w:bCs w:val="false"/>
          <w:color w:val="auto"/>
          <w:kern w:val="0"/>
          <w:sz w:val="24"/>
          <w:szCs w:val="24"/>
          <w:lang w:val="pt-PT" w:eastAsia="en-US" w:bidi="ar-SA"/>
        </w:rPr>
        <w:t>de detecção e alarme de incêndio</w:t>
      </w:r>
      <w:r>
        <w:rPr>
          <w:rFonts w:cs="Calibri" w:ascii="Calibri" w:hAnsi="Calibri" w:cstheme="minorHAnsi"/>
          <w:b w:val="false"/>
          <w:bCs w:val="false"/>
        </w:rPr>
        <w:t xml:space="preserve"> do DepSIMRJ, e assume a responsabilidade de que a não realização da vistoria não poderá embasar posteriores alegações de desconhecimento das instalações, dúvidas ou esquecimentos de quaisquer detalhes do local da prestação dos serviços. Sendo assim, a CONTRATADA assume os ônus dos serviços decorrentes. Tomando conhecimento de todas as informações e condições para a execução dos serviços licitados no DepSIMRJ.</w:t>
      </w:r>
    </w:p>
    <w:p>
      <w:pPr>
        <w:pStyle w:val="Corpodotexto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Corpodotexto"/>
        <w:spacing w:lineRule="auto" w:line="360"/>
        <w:ind w:left="115" w:right="108" w:firstLine="71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dotexto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  <w:bookmarkStart w:id="0" w:name="_GoBack"/>
      <w:bookmarkStart w:id="1" w:name="_GoBack"/>
      <w:bookmarkEnd w:id="1"/>
    </w:p>
    <w:p>
      <w:pPr>
        <w:pStyle w:val="Corpodotextorecuado"/>
        <w:tabs>
          <w:tab w:val="clear" w:pos="11340"/>
          <w:tab w:val="left" w:pos="3870" w:leader="none"/>
          <w:tab w:val="left" w:pos="5837" w:leader="none"/>
        </w:tabs>
        <w:rPr>
          <w:b/>
          <w:b/>
          <w:bCs/>
        </w:rPr>
      </w:pPr>
      <w:r>
        <w:rPr>
          <w:rFonts w:cs="Calibri" w:ascii="Calibri" w:hAnsi="Calibri" w:asciiTheme="minorHAnsi" w:cstheme="minorHAnsi" w:hAnsiTheme="minorHAnsi"/>
          <w:b/>
          <w:bCs/>
        </w:rPr>
        <w:t>LOCAL E DATA.</w:t>
      </w:r>
    </w:p>
    <w:p>
      <w:pPr>
        <w:pStyle w:val="Corpodotexto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dotexto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dotexto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dotexto"/>
        <w:spacing w:before="5" w:after="0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W w:w="9866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9866"/>
      </w:tblGrid>
      <w:tr>
        <w:trPr/>
        <w:tc>
          <w:tcPr>
            <w:tcW w:w="9866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b/>
                <w:b/>
                <w:bCs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4"/>
                <w:szCs w:val="24"/>
              </w:rPr>
              <w:t>(nome completo, cargo ou função e assinatura do representante legal/procurador)</w:t>
            </w:r>
          </w:p>
        </w:tc>
      </w:tr>
    </w:tbl>
    <w:p>
      <w:pPr>
        <w:pStyle w:val="Corpodotexto"/>
        <w:ind w:left="3318" w:right="3305" w:hanging="0"/>
        <w:jc w:val="center"/>
        <w:rPr>
          <w:rFonts w:ascii="Calibri" w:hAnsi="Calibri" w:cs="Calibri" w:asciiTheme="minorHAnsi" w:cstheme="minorHAnsi" w:hAnsiTheme="minorHAnsi"/>
          <w:spacing w:val="-15"/>
        </w:rPr>
      </w:pPr>
      <w:r>
        <w:rPr>
          <w:rFonts w:cs="Calibri" w:cstheme="minorHAnsi" w:ascii="Calibri" w:hAnsi="Calibri"/>
          <w:spacing w:val="-15"/>
        </w:rPr>
        <mc:AlternateContent>
          <mc:Choice Requires="wps">
            <w:drawing>
              <wp:anchor behindDoc="1" distT="0" distB="0" distL="0" distR="0" simplePos="0" locked="0" layoutInCell="1" allowOverlap="1" relativeHeight="2" wp14:anchorId="00B565B6">
                <wp:simplePos x="0" y="0"/>
                <wp:positionH relativeFrom="page">
                  <wp:posOffset>2658110</wp:posOffset>
                </wp:positionH>
                <wp:positionV relativeFrom="paragraph">
                  <wp:posOffset>67945</wp:posOffset>
                </wp:positionV>
                <wp:extent cx="2216785" cy="6985"/>
                <wp:effectExtent l="0" t="0" r="17780" b="36830"/>
                <wp:wrapTopAndBottom/>
                <wp:docPr id="1" name="Figur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160" cy="1800"/>
                        </a:xfrm>
                        <a:prstGeom prst="line">
                          <a:avLst/>
                        </a:prstGeom>
                        <a:ln w="648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09.3pt,5.35pt" to="383.75pt,5.45pt" ID="Figura2" stroked="f" style="position:absolute;mso-position-horizontal-relative:page" wp14:anchorId="00B565B6">
                <v:stroke color="#3465a4" weight="6480" joinstyle="round" endcap="flat"/>
                <v:fill o:detectmouseclick="t" on="false"/>
              </v:line>
            </w:pict>
          </mc:Fallback>
        </mc:AlternateContent>
      </w:r>
    </w:p>
    <w:p>
      <w:pPr>
        <w:pStyle w:val="Corpodotexto"/>
        <w:spacing w:before="6" w:after="0"/>
        <w:ind w:left="3318" w:right="3305" w:hanging="0"/>
        <w:jc w:val="center"/>
        <w:rPr>
          <w:rFonts w:ascii="Calibri" w:hAnsi="Calibri" w:cs="Calibri" w:asciiTheme="minorHAnsi" w:cstheme="minorHAnsi" w:hAnsiTheme="minorHAnsi"/>
          <w:spacing w:val="-15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020" w:right="1020" w:header="375" w:top="951" w:footer="1388" w:bottom="15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libri">
    <w:charset w:val="01"/>
    <w:family w:val="roman"/>
    <w:pitch w:val="variable"/>
  </w:font>
  <w:font w:name="Carlito">
    <w:altName w:val="Calibri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page">
                <wp:posOffset>2077720</wp:posOffset>
              </wp:positionH>
              <wp:positionV relativeFrom="page">
                <wp:posOffset>9672320</wp:posOffset>
              </wp:positionV>
              <wp:extent cx="3380740" cy="317500"/>
              <wp:effectExtent l="0" t="0" r="0" b="0"/>
              <wp:wrapNone/>
              <wp:docPr id="2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0040" cy="316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1" w:after="0"/>
                            <w:ind w:left="2064" w:right="13" w:hanging="2044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" stroked="f" style="position:absolute;margin-left:163.6pt;margin-top:761.6pt;width:266.1pt;height:24.9pt;mso-position-horizontal-relative:page;mso-position-vertical-relative:page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1" w:after="0"/>
                      <w:ind w:left="2064" w:right="13" w:hanging="2044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Carlito" w:hAnsi="Carlito"/>
        <w:sz w:val="24"/>
        <w:szCs w:val="24"/>
      </w:rPr>
    </w:pPr>
    <w:r>
      <w:rPr>
        <w:rFonts w:ascii="Carlito" w:hAnsi="Carlito"/>
        <w:color w:val="000000"/>
        <w:sz w:val="24"/>
        <w:szCs w:val="24"/>
      </w:rPr>
      <w:t>Apêndice</w:t>
    </w:r>
    <w:r>
      <w:rPr>
        <w:rFonts w:ascii="Carlito" w:hAnsi="Carlito"/>
        <w:sz w:val="24"/>
        <w:szCs w:val="24"/>
      </w:rPr>
      <w:t xml:space="preserve"> V</w:t>
    </w:r>
  </w:p>
</w:hdr>
</file>

<file path=word/settings.xml><?xml version="1.0" encoding="utf-8"?>
<w:settings xmlns:w="http://schemas.openxmlformats.org/wordprocessingml/2006/main">
  <w:zoom w:percent="120"/>
  <w:defaultTabStop w:val="11340"/>
  <w:autoHyphenation w:val="true"/>
  <w:compat>
    <w:compatSetting w:name="compatibilityMode" w:uri="http://schemas.microsoft.com/office/word" w:val="14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spacing w:before="90" w:after="0"/>
      <w:ind w:left="7" w:hanging="0"/>
      <w:jc w:val="center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fd624f"/>
    <w:rPr>
      <w:rFonts w:ascii="Times New Roman" w:hAnsi="Times New Roman" w:eastAsia="Times New Roman" w:cs="Times New Roman"/>
      <w:lang w:val="pt-PT"/>
    </w:rPr>
  </w:style>
  <w:style w:type="character" w:styleId="RodapChar" w:customStyle="1">
    <w:name w:val="Rodapé Char"/>
    <w:basedOn w:val="DefaultParagraphFont"/>
    <w:link w:val="Rodap"/>
    <w:uiPriority w:val="99"/>
    <w:qFormat/>
    <w:rsid w:val="00fd624f"/>
    <w:rPr>
      <w:rFonts w:ascii="Times New Roman" w:hAnsi="Times New Roman" w:eastAsia="Times New Roman" w:cs="Times New Roman"/>
      <w:lang w:val="pt-PT"/>
    </w:rPr>
  </w:style>
  <w:style w:type="character" w:styleId="Nfase">
    <w:name w:val="Ênfase"/>
    <w:qFormat/>
    <w:rPr>
      <w:i/>
      <w:iCs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fd624f"/>
    <w:pPr>
      <w:tabs>
        <w:tab w:val="clear" w:pos="1134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fd624f"/>
    <w:pPr>
      <w:tabs>
        <w:tab w:val="clear" w:pos="11340"/>
        <w:tab w:val="center" w:pos="4252" w:leader="none"/>
        <w:tab w:val="right" w:pos="8504" w:leader="none"/>
      </w:tabs>
    </w:pPr>
    <w:rPr/>
  </w:style>
  <w:style w:type="paragraph" w:styleId="Contedodoquadro" w:customStyle="1">
    <w:name w:val="Conteúdo do quadro"/>
    <w:basedOn w:val="Normal"/>
    <w:qFormat/>
    <w:pPr/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Suspensodorecuo">
    <w:name w:val="Suspensão do recuo"/>
    <w:basedOn w:val="Corpodotexto"/>
    <w:qFormat/>
    <w:pPr>
      <w:tabs>
        <w:tab w:val="clear" w:pos="11340"/>
        <w:tab w:val="left" w:pos="0" w:leader="none"/>
      </w:tabs>
      <w:ind w:left="567" w:hanging="283"/>
    </w:pPr>
    <w:rPr/>
  </w:style>
  <w:style w:type="paragraph" w:styleId="Corpodotextorecuado">
    <w:name w:val="Body Text Indent"/>
    <w:basedOn w:val="Corpodotexto"/>
    <w:pPr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LibreOffice/6.4.7.2$Linux_X86_64 LibreOffice_project/40$Build-2</Application>
  <Pages>1</Pages>
  <Words>205</Words>
  <Characters>1286</Characters>
  <CharactersWithSpaces>1484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2023-02-07T11:21:00Z</dcterms:created>
  <dc:creator>SG-CL Galhano</dc:creator>
  <dc:description/>
  <dc:language>pt-BR</dc:language>
  <cp:lastModifiedBy/>
  <cp:lastPrinted>2023-03-29T10:21:00Z</cp:lastPrinted>
  <dcterms:modified xsi:type="dcterms:W3CDTF">2024-01-26T08:42:58Z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2018-12-03T00:00:00Z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2018-12-03T00:00:00Z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